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B6" w:rsidRDefault="00F134B6" w:rsidP="006E0742">
      <w:pP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Pr="00341BDB">
        <w:rPr>
          <w:rFonts w:ascii="Garamond" w:eastAsia="Calibri" w:hAnsi="Garamond"/>
          <w:b/>
          <w:szCs w:val="22"/>
        </w:rPr>
        <w:t xml:space="preserve"> Hallgatói Képviselet </w:t>
      </w:r>
    </w:p>
    <w:p w:rsidR="00F134B6" w:rsidRDefault="00F134B6" w:rsidP="006E074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Közösségi </w:t>
      </w:r>
      <w:r w:rsidRPr="00341BDB">
        <w:rPr>
          <w:rFonts w:ascii="Garamond" w:hAnsi="Garamond"/>
          <w:b/>
          <w:szCs w:val="22"/>
        </w:rPr>
        <w:t>ösztöndíj</w:t>
      </w:r>
    </w:p>
    <w:p w:rsidR="00F134B6" w:rsidRPr="00973627" w:rsidRDefault="00F134B6" w:rsidP="006E074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</w:p>
    <w:p w:rsidR="00F134B6" w:rsidRPr="00973627" w:rsidRDefault="00F134B6" w:rsidP="006E0742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 w:rsidRPr="00973627">
        <w:rPr>
          <w:rFonts w:ascii="Garamond" w:hAnsi="Garamond"/>
          <w:b/>
          <w:szCs w:val="22"/>
        </w:rPr>
        <w:t>201</w:t>
      </w:r>
      <w:r w:rsidR="00DE314A">
        <w:rPr>
          <w:rFonts w:ascii="Garamond" w:hAnsi="Garamond"/>
          <w:b/>
          <w:szCs w:val="22"/>
        </w:rPr>
        <w:t>9</w:t>
      </w:r>
      <w:r>
        <w:rPr>
          <w:rFonts w:ascii="Garamond" w:hAnsi="Garamond"/>
          <w:b/>
          <w:szCs w:val="22"/>
        </w:rPr>
        <w:t>/</w:t>
      </w:r>
      <w:r w:rsidR="00DE314A">
        <w:rPr>
          <w:rFonts w:ascii="Garamond" w:hAnsi="Garamond"/>
          <w:b/>
          <w:szCs w:val="22"/>
        </w:rPr>
        <w:t>20</w:t>
      </w:r>
      <w:r>
        <w:rPr>
          <w:rFonts w:ascii="Garamond" w:hAnsi="Garamond"/>
          <w:b/>
          <w:szCs w:val="22"/>
        </w:rPr>
        <w:t>. tanév</w:t>
      </w: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6588"/>
      </w:tblGrid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2865"/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F134B6" w:rsidRPr="004B5FC9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4B6" w:rsidTr="006E0742">
        <w:trPr>
          <w:trHeight w:val="1134"/>
        </w:trPr>
        <w:tc>
          <w:tcPr>
            <w:tcW w:w="9062" w:type="dxa"/>
          </w:tcPr>
          <w:p w:rsidR="00F134B6" w:rsidRDefault="00F134B6" w:rsidP="00AA45C7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4A3EB9" w:rsidRDefault="00F134B6" w:rsidP="00F134B6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</w:t>
      </w:r>
      <w:bookmarkStart w:id="0" w:name="_GoBack"/>
      <w:bookmarkEnd w:id="0"/>
      <w:r w:rsidRPr="00A46A8A">
        <w:rPr>
          <w:rFonts w:ascii="Garamond" w:hAnsi="Garamond"/>
          <w:sz w:val="22"/>
          <w:szCs w:val="22"/>
        </w:rPr>
        <w:t>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6E0742" w:rsidRPr="00973627" w:rsidRDefault="006E0742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DE314A">
        <w:rPr>
          <w:rFonts w:ascii="Garamond" w:hAnsi="Garamond"/>
          <w:noProof/>
          <w:sz w:val="22"/>
          <w:szCs w:val="22"/>
        </w:rPr>
        <w:t>2019. október 21.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p w:rsidR="002341D0" w:rsidRPr="00872935" w:rsidRDefault="002341D0" w:rsidP="00872935"/>
    <w:sectPr w:rsidR="002341D0" w:rsidRPr="00872935" w:rsidSect="0088098C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CD" w:rsidRDefault="005A54CD" w:rsidP="006810BB">
      <w:pPr>
        <w:spacing w:before="0"/>
      </w:pPr>
      <w:r>
        <w:separator/>
      </w:r>
    </w:p>
  </w:endnote>
  <w:endnote w:type="continuationSeparator" w:id="0">
    <w:p w:rsidR="005A54CD" w:rsidRDefault="005A54CD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DE314A">
            <w:rPr>
              <w:rFonts w:ascii="Garamond" w:hAnsi="Garamond"/>
              <w:sz w:val="18"/>
            </w:rPr>
            <w:t>, 06/3</w:t>
          </w:r>
          <w:r w:rsidR="00885850">
            <w:rPr>
              <w:rFonts w:ascii="Garamond" w:hAnsi="Garamond"/>
              <w:sz w:val="18"/>
            </w:rPr>
            <w:t>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CD" w:rsidRDefault="005A54CD" w:rsidP="006810BB">
      <w:pPr>
        <w:spacing w:before="0"/>
      </w:pPr>
      <w:r>
        <w:separator/>
      </w:r>
    </w:p>
  </w:footnote>
  <w:footnote w:type="continuationSeparator" w:id="0">
    <w:p w:rsidR="005A54CD" w:rsidRDefault="005A54CD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2341D0"/>
    <w:rsid w:val="00241AB4"/>
    <w:rsid w:val="00384709"/>
    <w:rsid w:val="00487F4B"/>
    <w:rsid w:val="00501905"/>
    <w:rsid w:val="005A54CD"/>
    <w:rsid w:val="00672BCA"/>
    <w:rsid w:val="006810BB"/>
    <w:rsid w:val="0068294F"/>
    <w:rsid w:val="006B0351"/>
    <w:rsid w:val="006E0742"/>
    <w:rsid w:val="00700A78"/>
    <w:rsid w:val="00763F9B"/>
    <w:rsid w:val="007E0751"/>
    <w:rsid w:val="007F1328"/>
    <w:rsid w:val="00804548"/>
    <w:rsid w:val="00872935"/>
    <w:rsid w:val="0088098C"/>
    <w:rsid w:val="00885850"/>
    <w:rsid w:val="008A44F7"/>
    <w:rsid w:val="00B55D87"/>
    <w:rsid w:val="00C662FC"/>
    <w:rsid w:val="00C943B1"/>
    <w:rsid w:val="00DE314A"/>
    <w:rsid w:val="00E6707C"/>
    <w:rsid w:val="00E912F0"/>
    <w:rsid w:val="00E9250D"/>
    <w:rsid w:val="00F134B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BFD88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Tamás Kántor</cp:lastModifiedBy>
  <cp:revision>2</cp:revision>
  <dcterms:created xsi:type="dcterms:W3CDTF">2019-10-21T11:16:00Z</dcterms:created>
  <dcterms:modified xsi:type="dcterms:W3CDTF">2019-10-21T11:16:00Z</dcterms:modified>
</cp:coreProperties>
</file>