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447D07">
        <w:rPr>
          <w:rFonts w:ascii="Garamond" w:hAnsi="Garamond"/>
          <w:b/>
        </w:rPr>
        <w:t>Vatai</w:t>
      </w:r>
      <w:proofErr w:type="spellEnd"/>
      <w:r w:rsidR="00447D07">
        <w:rPr>
          <w:rFonts w:ascii="Garamond" w:hAnsi="Garamond"/>
          <w:b/>
        </w:rPr>
        <w:t xml:space="preserve"> András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447D07" w:rsidRDefault="00447D07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9E777E" w:rsidRPr="00937AC2" w:rsidTr="0000159D">
        <w:trPr>
          <w:trHeight w:val="342"/>
        </w:trPr>
        <w:tc>
          <w:tcPr>
            <w:tcW w:w="1274" w:type="dxa"/>
            <w:vAlign w:val="bottom"/>
          </w:tcPr>
          <w:p w:rsidR="009E777E" w:rsidRPr="00937AC2" w:rsidRDefault="009E777E" w:rsidP="0000159D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7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Egyetemi hallgatói önkormányzati tájékoz</w:t>
            </w:r>
            <w:r>
              <w:rPr>
                <w:rFonts w:ascii="Garamond" w:hAnsi="Garamond" w:cs="Arial"/>
                <w:color w:val="000000"/>
                <w:szCs w:val="24"/>
              </w:rPr>
              <w:t>t</w:t>
            </w:r>
            <w:r w:rsidRPr="00937AC2">
              <w:rPr>
                <w:rFonts w:ascii="Garamond" w:hAnsi="Garamond" w:cs="Arial"/>
                <w:color w:val="000000"/>
                <w:szCs w:val="24"/>
              </w:rPr>
              <w:t>ató</w:t>
            </w:r>
          </w:p>
        </w:tc>
        <w:tc>
          <w:tcPr>
            <w:tcW w:w="3562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9E777E" w:rsidRPr="00937AC2" w:rsidRDefault="009E777E" w:rsidP="0000159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937AC2">
              <w:rPr>
                <w:rFonts w:ascii="Garamond" w:hAnsi="Garamond"/>
                <w:szCs w:val="24"/>
              </w:rPr>
              <w:t>120</w:t>
            </w:r>
          </w:p>
        </w:tc>
      </w:tr>
      <w:tr w:rsidR="009E777E" w:rsidRPr="00937AC2" w:rsidTr="0000159D">
        <w:trPr>
          <w:trHeight w:val="342"/>
        </w:trPr>
        <w:tc>
          <w:tcPr>
            <w:tcW w:w="1274" w:type="dxa"/>
            <w:vAlign w:val="bottom"/>
          </w:tcPr>
          <w:p w:rsidR="009E777E" w:rsidRPr="00937AC2" w:rsidRDefault="009E777E" w:rsidP="0000159D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2016.10.06.</w:t>
            </w:r>
          </w:p>
        </w:tc>
        <w:tc>
          <w:tcPr>
            <w:tcW w:w="3367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Kari Tanács</w:t>
            </w:r>
          </w:p>
        </w:tc>
        <w:tc>
          <w:tcPr>
            <w:tcW w:w="3562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9E777E" w:rsidRPr="00937AC2" w:rsidRDefault="009E777E" w:rsidP="0000159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90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6"/>
        <w:gridCol w:w="3356"/>
        <w:gridCol w:w="3554"/>
        <w:gridCol w:w="1036"/>
      </w:tblGrid>
      <w:tr w:rsidR="00B5474E" w:rsidRPr="00937AC2" w:rsidTr="00B5474E">
        <w:trPr>
          <w:trHeight w:val="342"/>
        </w:trPr>
        <w:tc>
          <w:tcPr>
            <w:tcW w:w="1296" w:type="dxa"/>
          </w:tcPr>
          <w:p w:rsidR="00B5474E" w:rsidRPr="00B5474E" w:rsidRDefault="00B5474E" w:rsidP="00B5474E">
            <w:pPr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>2016.10.11</w:t>
            </w:r>
          </w:p>
        </w:tc>
        <w:tc>
          <w:tcPr>
            <w:tcW w:w="3356" w:type="dxa"/>
          </w:tcPr>
          <w:p w:rsidR="00B5474E" w:rsidRPr="00B5474E" w:rsidRDefault="00B5474E" w:rsidP="00B5474E">
            <w:pPr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B5474E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54" w:type="dxa"/>
          </w:tcPr>
          <w:p w:rsidR="00B5474E" w:rsidRPr="00B5474E" w:rsidRDefault="00B5474E" w:rsidP="00B5474E">
            <w:pPr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>2016. őszi féléves PR tevékenységek és feladatok áttekintése</w:t>
            </w:r>
          </w:p>
        </w:tc>
        <w:tc>
          <w:tcPr>
            <w:tcW w:w="1036" w:type="dxa"/>
            <w:vAlign w:val="bottom"/>
          </w:tcPr>
          <w:p w:rsidR="00B5474E" w:rsidRPr="00B5474E" w:rsidRDefault="00B5474E" w:rsidP="00B5474E">
            <w:pPr>
              <w:spacing w:before="0"/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>40</w:t>
            </w:r>
          </w:p>
        </w:tc>
      </w:tr>
      <w:tr w:rsidR="00B5474E" w:rsidRPr="00937AC2" w:rsidTr="00B5474E">
        <w:trPr>
          <w:trHeight w:val="342"/>
        </w:trPr>
        <w:tc>
          <w:tcPr>
            <w:tcW w:w="1296" w:type="dxa"/>
          </w:tcPr>
          <w:p w:rsidR="00B5474E" w:rsidRPr="00B5474E" w:rsidRDefault="00B5474E" w:rsidP="00B5474E">
            <w:pPr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>2016.10.16</w:t>
            </w:r>
          </w:p>
        </w:tc>
        <w:tc>
          <w:tcPr>
            <w:tcW w:w="3356" w:type="dxa"/>
          </w:tcPr>
          <w:p w:rsidR="00B5474E" w:rsidRPr="00B5474E" w:rsidRDefault="00B5474E" w:rsidP="00B5474E">
            <w:pPr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 xml:space="preserve">GHK Tanulmányi és Oktatási </w:t>
            </w:r>
            <w:proofErr w:type="gramStart"/>
            <w:r w:rsidRPr="00B5474E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54" w:type="dxa"/>
          </w:tcPr>
          <w:p w:rsidR="00B5474E" w:rsidRPr="00B5474E" w:rsidRDefault="00B5474E" w:rsidP="00B5474E">
            <w:pPr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>Vizsgarend készítése és ötletelés OHV felülvizsgálattal kapcsolatban</w:t>
            </w:r>
          </w:p>
        </w:tc>
        <w:tc>
          <w:tcPr>
            <w:tcW w:w="1036" w:type="dxa"/>
            <w:vAlign w:val="bottom"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>125</w:t>
            </w:r>
          </w:p>
        </w:tc>
      </w:tr>
      <w:tr w:rsidR="00B5474E" w:rsidRPr="00937AC2" w:rsidTr="00B5474E">
        <w:trPr>
          <w:trHeight w:val="342"/>
        </w:trPr>
        <w:tc>
          <w:tcPr>
            <w:tcW w:w="1296" w:type="dxa"/>
          </w:tcPr>
          <w:p w:rsidR="00B5474E" w:rsidRPr="00B5474E" w:rsidRDefault="00B5474E" w:rsidP="00B5474E">
            <w:pPr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>2016.10.19</w:t>
            </w:r>
          </w:p>
        </w:tc>
        <w:tc>
          <w:tcPr>
            <w:tcW w:w="3356" w:type="dxa"/>
          </w:tcPr>
          <w:p w:rsidR="00B5474E" w:rsidRPr="00B5474E" w:rsidRDefault="00B5474E" w:rsidP="00B5474E">
            <w:pPr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B5474E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54" w:type="dxa"/>
          </w:tcPr>
          <w:p w:rsidR="00B5474E" w:rsidRPr="00B5474E" w:rsidRDefault="00B5474E" w:rsidP="00B5474E">
            <w:pPr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>Elégedettségi felmérésekkel kapcsolatos ötletelés, feladatok kiosztása, öntevékeny köri kapcsolattartói rendszer kialakítása</w:t>
            </w:r>
          </w:p>
        </w:tc>
        <w:tc>
          <w:tcPr>
            <w:tcW w:w="1036" w:type="dxa"/>
            <w:vAlign w:val="bottom"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B5474E">
              <w:rPr>
                <w:rFonts w:ascii="Garamond" w:hAnsi="Garamond" w:cs="Arial"/>
                <w:color w:val="000000"/>
                <w:szCs w:val="24"/>
              </w:rPr>
              <w:t>65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2016.10.04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GHK ülés eml</w:t>
            </w:r>
            <w:r w:rsidRPr="00B5474E">
              <w:rPr>
                <w:rFonts w:ascii="Garamond" w:hAnsi="Garamond" w:cs="Arial"/>
              </w:rPr>
              <w:t>ékeztetőjének tisztázása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A szeptember 20-ai ülésről</w:t>
            </w: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90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2016.10.04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GHK ülés eml</w:t>
            </w:r>
            <w:r w:rsidRPr="00B5474E">
              <w:rPr>
                <w:rFonts w:ascii="Garamond" w:hAnsi="Garamond" w:cs="Arial"/>
              </w:rPr>
              <w:t>ékeztetőjének tisztázása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A szeptember 27-ei ülésről</w:t>
            </w: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90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2016.10.05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Tanulmányi ügyelet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60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lastRenderedPageBreak/>
              <w:t>2016.10.07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Részvétel a kari diplomaátadó ünnepség lebonyolításában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120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2016.10.07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proofErr w:type="spellStart"/>
            <w:r w:rsidRPr="00B5474E">
              <w:rPr>
                <w:rFonts w:ascii="Garamond" w:hAnsi="Garamond" w:cs="Arial"/>
              </w:rPr>
              <w:t>MSc</w:t>
            </w:r>
            <w:proofErr w:type="spellEnd"/>
            <w:r w:rsidRPr="00B5474E">
              <w:rPr>
                <w:rFonts w:ascii="Garamond" w:hAnsi="Garamond" w:cs="Arial"/>
              </w:rPr>
              <w:t xml:space="preserve"> teljesítményértékelési rend készítése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150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2016.10.09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GHK ülés emlékeztetőjének tisztázása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Alakuló ülésről (október 4.)</w:t>
            </w: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180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2016.10.09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proofErr w:type="spellStart"/>
            <w:r w:rsidRPr="00B5474E">
              <w:rPr>
                <w:rFonts w:ascii="Garamond" w:hAnsi="Garamond" w:cs="Arial"/>
              </w:rPr>
              <w:t>MSc</w:t>
            </w:r>
            <w:proofErr w:type="spellEnd"/>
            <w:r w:rsidRPr="00B5474E">
              <w:rPr>
                <w:rFonts w:ascii="Garamond" w:hAnsi="Garamond" w:cs="Arial"/>
              </w:rPr>
              <w:t xml:space="preserve"> teljesítményértékelési rend készítése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40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2016.10.11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Tanulmányi ügylet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60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2016.10.11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KTB kérvények bírálása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30</w:t>
            </w:r>
          </w:p>
        </w:tc>
      </w:tr>
      <w:tr w:rsidR="00B5474E" w:rsidRPr="00B5474E" w:rsidTr="00B5474E">
        <w:trPr>
          <w:trHeight w:val="76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2016.10.12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Részvétel a VIK HK-</w:t>
            </w:r>
            <w:proofErr w:type="spellStart"/>
            <w:r w:rsidRPr="00B5474E">
              <w:rPr>
                <w:rFonts w:ascii="Garamond" w:hAnsi="Garamond" w:cs="Arial"/>
              </w:rPr>
              <w:t>val</w:t>
            </w:r>
            <w:proofErr w:type="spellEnd"/>
            <w:r w:rsidRPr="00B5474E">
              <w:rPr>
                <w:rFonts w:ascii="Garamond" w:hAnsi="Garamond" w:cs="Arial"/>
              </w:rPr>
              <w:t xml:space="preserve"> közös csapatépítő előkészítésében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300</w:t>
            </w:r>
          </w:p>
        </w:tc>
      </w:tr>
      <w:tr w:rsidR="00B5474E" w:rsidRPr="00B5474E" w:rsidTr="00B5474E">
        <w:trPr>
          <w:trHeight w:val="76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2016.10.13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Hallgatói iroda takarítása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60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2016.10.14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KTB kérvények bírálása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2016.10.16.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Felkészülés a Tanulmányi és Oktatási Bizottság ülésére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30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2016.10.16.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Vizsgarend véglegesítése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30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2016.10.17.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Részvétel GSZK Szakosztályvezetői ülésen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60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2016.10.18.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Tanulmányi ügyelet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60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2016.10.18.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Egyeztetés Dr. Kovács Sándorral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190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2016.10.18.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HK ügyelet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30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2016.10.19.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Tanulmányi ügyelet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60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2016.10.21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GHK ülés emlékeztetőjének tisztázása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Az október 11-ei ülésről</w:t>
            </w: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90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2016.10.21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GHK ülés emlékeztetőjének tisztázása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Az október 18-ai ülésről</w:t>
            </w: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90</w:t>
            </w:r>
          </w:p>
        </w:tc>
      </w:tr>
      <w:tr w:rsidR="00B5474E" w:rsidRPr="00B5474E" w:rsidTr="00B5474E">
        <w:trPr>
          <w:trHeight w:val="76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2016.10.22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Részvétel a Műegyetemi 1956-os Forradalmi Emlékmű megkoszorúzásán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30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2016.10.22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Részvétel a Műegyetemi Öregdiákok Találkozóján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150</w:t>
            </w:r>
          </w:p>
        </w:tc>
      </w:tr>
      <w:tr w:rsidR="00B5474E" w:rsidRPr="00B5474E" w:rsidTr="00B5474E">
        <w:trPr>
          <w:trHeight w:val="76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2016.10.24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KTB kérvények bírálása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2016.10.25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 xml:space="preserve">Egyeztetés Dr. </w:t>
            </w:r>
            <w:proofErr w:type="spellStart"/>
            <w:r w:rsidRPr="00B5474E">
              <w:rPr>
                <w:rFonts w:ascii="Garamond" w:hAnsi="Garamond" w:cs="Arial"/>
              </w:rPr>
              <w:t>Kossa</w:t>
            </w:r>
            <w:proofErr w:type="spellEnd"/>
            <w:r w:rsidRPr="00B5474E">
              <w:rPr>
                <w:rFonts w:ascii="Garamond" w:hAnsi="Garamond" w:cs="Arial"/>
              </w:rPr>
              <w:t xml:space="preserve"> Attilával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OHV felülvizsgálattal kapcsolatban</w:t>
            </w: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60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2016.10.25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Tanulmányi ügyelet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60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lastRenderedPageBreak/>
              <w:t>2016.10.25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HK ügyelet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60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2016.10.26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Tanulmányi ügyelet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60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2016.10.27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proofErr w:type="gramStart"/>
            <w:r w:rsidRPr="00B5474E">
              <w:rPr>
                <w:rFonts w:ascii="Garamond" w:hAnsi="Garamond" w:cs="Arial"/>
              </w:rPr>
              <w:t>Adminisztrációs</w:t>
            </w:r>
            <w:proofErr w:type="gramEnd"/>
            <w:r w:rsidRPr="00B5474E">
              <w:rPr>
                <w:rFonts w:ascii="Garamond" w:hAnsi="Garamond" w:cs="Arial"/>
              </w:rPr>
              <w:t xml:space="preserve"> teendők ellátása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30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2016.10.27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Egyeztetés Dr. Aradi Petrával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OHV felülvizsgálattal kapcsolatban</w:t>
            </w: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5</w:t>
            </w:r>
          </w:p>
        </w:tc>
      </w:tr>
      <w:tr w:rsidR="00B5474E" w:rsidRPr="00B5474E" w:rsidTr="00B5474E">
        <w:trPr>
          <w:trHeight w:val="25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2016.10.27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Egyeztetés Dr. Istók Balázzsal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OHV felülvizsgálattal kapcsolatban</w:t>
            </w: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</w:t>
            </w:r>
          </w:p>
        </w:tc>
      </w:tr>
      <w:tr w:rsidR="00B5474E" w:rsidRPr="00B5474E" w:rsidTr="00B5474E">
        <w:trPr>
          <w:trHeight w:val="1785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2016.10.28.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Egyeztetés Dr. Kovács Sándorral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120</w:t>
            </w:r>
          </w:p>
        </w:tc>
      </w:tr>
      <w:tr w:rsidR="00B5474E" w:rsidRPr="00B5474E" w:rsidTr="00B5474E">
        <w:trPr>
          <w:trHeight w:val="510"/>
        </w:trPr>
        <w:tc>
          <w:tcPr>
            <w:tcW w:w="1526" w:type="dxa"/>
            <w:hideMark/>
          </w:tcPr>
          <w:p w:rsidR="00B5474E" w:rsidRPr="00B5474E" w:rsidRDefault="00B5474E" w:rsidP="00B5474E">
            <w:pPr>
              <w:jc w:val="right"/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2016.10.31.</w:t>
            </w:r>
          </w:p>
        </w:tc>
        <w:tc>
          <w:tcPr>
            <w:tcW w:w="3118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KTB kérvények bírálásának előkészítése</w:t>
            </w:r>
          </w:p>
        </w:tc>
        <w:tc>
          <w:tcPr>
            <w:tcW w:w="354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B5474E" w:rsidRPr="00B5474E" w:rsidRDefault="00B5474E" w:rsidP="00B5474E">
            <w:pPr>
              <w:rPr>
                <w:rFonts w:ascii="Garamond" w:hAnsi="Garamond" w:cs="Arial"/>
              </w:rPr>
            </w:pPr>
            <w:r w:rsidRPr="00B5474E">
              <w:rPr>
                <w:rFonts w:ascii="Garamond" w:hAnsi="Garamond" w:cs="Arial"/>
              </w:rPr>
              <w:t>20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436B17">
        <w:rPr>
          <w:rFonts w:ascii="Garamond" w:hAnsi="Garamond"/>
        </w:rPr>
        <w:t>5310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436B17">
        <w:rPr>
          <w:rFonts w:ascii="Garamond" w:hAnsi="Garamond"/>
        </w:rPr>
        <w:t>10</w:t>
      </w:r>
      <w:r w:rsidR="00643B70">
        <w:rPr>
          <w:rFonts w:ascii="Garamond" w:hAnsi="Garamond"/>
        </w:rPr>
        <w:t>,</w:t>
      </w:r>
      <w:r w:rsidR="00436B17">
        <w:rPr>
          <w:rFonts w:ascii="Garamond" w:hAnsi="Garamond"/>
        </w:rPr>
        <w:t>21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A4" w:rsidRDefault="005E56A4">
      <w:pPr>
        <w:spacing w:before="0"/>
      </w:pPr>
      <w:r>
        <w:separator/>
      </w:r>
    </w:p>
  </w:endnote>
  <w:endnote w:type="continuationSeparator" w:id="0">
    <w:p w:rsidR="005E56A4" w:rsidRDefault="005E56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E56A4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E56A4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5E56A4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A4" w:rsidRDefault="005E56A4">
      <w:pPr>
        <w:spacing w:before="0"/>
      </w:pPr>
      <w:r>
        <w:separator/>
      </w:r>
    </w:p>
  </w:footnote>
  <w:footnote w:type="continuationSeparator" w:id="0">
    <w:p w:rsidR="005E56A4" w:rsidRDefault="005E56A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57A51"/>
    <w:rsid w:val="00363F43"/>
    <w:rsid w:val="00374110"/>
    <w:rsid w:val="003776E0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6B17"/>
    <w:rsid w:val="00437B48"/>
    <w:rsid w:val="00447D07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E56A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5474E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081B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62F0852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7851E-DB49-47F9-973E-D5C32EC8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18</TotalTime>
  <Pages>3</Pages>
  <Words>376</Words>
  <Characters>2601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8</cp:revision>
  <cp:lastPrinted>2015-04-23T06:23:00Z</cp:lastPrinted>
  <dcterms:created xsi:type="dcterms:W3CDTF">2016-11-07T00:30:00Z</dcterms:created>
  <dcterms:modified xsi:type="dcterms:W3CDTF">2016-11-07T15:09:00Z</dcterms:modified>
</cp:coreProperties>
</file>